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652D3F08" w:rsidR="003835C7" w:rsidRPr="005830B8" w:rsidRDefault="003835C7" w:rsidP="003835C7">
      <w:pPr>
        <w:tabs>
          <w:tab w:val="right" w:pos="9638"/>
        </w:tabs>
        <w:rPr>
          <w:rFonts w:ascii="Arial" w:eastAsia="Yu Mincho" w:hAnsi="Arial" w:cs="Arial" w:hint="eastAsia"/>
          <w:b/>
          <w:sz w:val="24"/>
          <w:szCs w:val="24"/>
          <w:lang w:eastAsia="zh-CN"/>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2E78C4">
        <w:rPr>
          <w:rFonts w:ascii="Arial" w:hAnsi="Arial" w:cs="Arial" w:hint="eastAsia"/>
          <w:b/>
          <w:bCs/>
          <w:sz w:val="24"/>
          <w:szCs w:val="24"/>
          <w:lang w:eastAsia="zh-CN"/>
        </w:rPr>
        <w:t>6962</w:t>
      </w:r>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proofErr w:type="gramStart"/>
      <w:r w:rsidRPr="001E2A0E">
        <w:rPr>
          <w:rFonts w:ascii="Arial" w:hAnsi="Arial" w:cs="Arial"/>
          <w:b/>
          <w:bCs/>
          <w:sz w:val="24"/>
        </w:rPr>
        <w:t>Goteborg ,</w:t>
      </w:r>
      <w:proofErr w:type="gramEnd"/>
      <w:r w:rsidRPr="001E2A0E">
        <w:rPr>
          <w:rFonts w:ascii="Arial" w:hAnsi="Arial" w:cs="Arial"/>
          <w:b/>
          <w:bCs/>
          <w:sz w:val="24"/>
        </w:rPr>
        <w:t xml:space="preserve"> SE</w:t>
      </w:r>
      <w:r w:rsidR="003835C7" w:rsidRPr="00F32D6F">
        <w:rPr>
          <w:rFonts w:ascii="Arial" w:hAnsi="Arial" w:cs="Arial"/>
          <w:b/>
          <w:bCs/>
          <w:sz w:val="24"/>
        </w:rPr>
        <w:tab/>
      </w:r>
    </w:p>
    <w:p w14:paraId="6B6DF7AC" w14:textId="67AE61CD" w:rsidR="003835C7" w:rsidRPr="000123FC" w:rsidRDefault="003835C7" w:rsidP="003835C7">
      <w:pPr>
        <w:ind w:left="2127" w:hanging="2127"/>
        <w:rPr>
          <w:rFonts w:ascii="Arial" w:eastAsia="MS Mincho" w:hAnsi="Arial" w:cs="Arial"/>
          <w:b/>
          <w:lang w:val="en-US" w:eastAsia="zh-CN"/>
        </w:rPr>
      </w:pPr>
      <w:r w:rsidRPr="00F32D6F">
        <w:rPr>
          <w:rFonts w:ascii="Arial" w:hAnsi="Arial" w:cs="Arial"/>
          <w:b/>
        </w:rPr>
        <w:t>Source:</w:t>
      </w:r>
      <w:r w:rsidRPr="00F32D6F">
        <w:rPr>
          <w:rFonts w:ascii="Arial" w:hAnsi="Arial" w:cs="Arial"/>
          <w:b/>
        </w:rPr>
        <w:tab/>
      </w:r>
      <w:r w:rsidR="001B70C6">
        <w:rPr>
          <w:rFonts w:ascii="Arial" w:hAnsi="Arial" w:cs="Arial" w:hint="eastAsia"/>
          <w:b/>
          <w:lang w:eastAsia="zh-CN"/>
        </w:rPr>
        <w:t>TCL</w:t>
      </w:r>
    </w:p>
    <w:p w14:paraId="74C363CA" w14:textId="423D89E0" w:rsidR="003835C7" w:rsidRPr="00F32D6F" w:rsidRDefault="003835C7" w:rsidP="003835C7">
      <w:pPr>
        <w:ind w:left="2127" w:hanging="2127"/>
        <w:rPr>
          <w:rFonts w:ascii="Arial" w:hAnsi="Arial" w:cs="Arial"/>
          <w:b/>
          <w:lang w:eastAsia="zh-CN"/>
        </w:rPr>
      </w:pPr>
      <w:r w:rsidRPr="00F32D6F">
        <w:rPr>
          <w:rFonts w:ascii="Arial" w:hAnsi="Arial" w:cs="Arial"/>
          <w:b/>
        </w:rPr>
        <w:t>Title:</w:t>
      </w:r>
      <w:r w:rsidRPr="00F32D6F">
        <w:rPr>
          <w:rFonts w:ascii="Arial" w:hAnsi="Arial" w:cs="Arial"/>
          <w:b/>
        </w:rPr>
        <w:tab/>
      </w:r>
      <w:r w:rsidR="002E78C4" w:rsidRPr="002E78C4">
        <w:rPr>
          <w:rFonts w:ascii="Arial" w:hAnsi="Arial" w:cs="Arial"/>
          <w:b/>
        </w:rPr>
        <w:t>[WT #1.1, 6G NAS] Discussion and key issues for distributed NAS</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473AF3D3" w:rsidR="003835C7" w:rsidRPr="00F32D6F" w:rsidRDefault="003835C7" w:rsidP="003835C7">
      <w:pPr>
        <w:ind w:left="2127" w:hanging="2127"/>
        <w:rPr>
          <w:rFonts w:ascii="Arial" w:hAnsi="Arial" w:cs="Arial" w:hint="eastAsia"/>
          <w:b/>
          <w:lang w:eastAsia="zh-CN"/>
        </w:rPr>
      </w:pPr>
      <w:r w:rsidRPr="00F32D6F">
        <w:rPr>
          <w:rFonts w:ascii="Arial" w:hAnsi="Arial" w:cs="Arial"/>
          <w:b/>
        </w:rPr>
        <w:t>Agenda Item:</w:t>
      </w:r>
      <w:r w:rsidRPr="00F32D6F">
        <w:rPr>
          <w:rFonts w:ascii="Arial" w:hAnsi="Arial" w:cs="Arial"/>
          <w:b/>
        </w:rPr>
        <w:tab/>
      </w:r>
      <w:r w:rsidR="001B70C6">
        <w:rPr>
          <w:rFonts w:ascii="Arial" w:hAnsi="Arial" w:cs="Arial" w:hint="eastAsia"/>
          <w:b/>
          <w:highlight w:val="yellow"/>
          <w:lang w:eastAsia="zh-CN"/>
        </w:rPr>
        <w:t>20</w:t>
      </w:r>
      <w:r w:rsidR="00FB7A41" w:rsidRPr="00FB7A41">
        <w:rPr>
          <w:rFonts w:ascii="Arial" w:hAnsi="Arial" w:cs="Arial"/>
          <w:b/>
          <w:highlight w:val="yellow"/>
        </w:rPr>
        <w:t>.</w:t>
      </w:r>
      <w:r w:rsidR="001B70C6">
        <w:rPr>
          <w:rFonts w:ascii="Arial" w:hAnsi="Arial" w:cs="Arial" w:hint="eastAsia"/>
          <w:b/>
          <w:highlight w:val="yellow"/>
          <w:lang w:eastAsia="zh-CN"/>
        </w:rPr>
        <w:t>6</w:t>
      </w:r>
      <w:r w:rsidR="00FB7A41" w:rsidRPr="00FB7A41">
        <w:rPr>
          <w:rFonts w:ascii="Arial" w:hAnsi="Arial" w:cs="Arial"/>
          <w:b/>
          <w:highlight w:val="yellow"/>
        </w:rPr>
        <w:t>.</w:t>
      </w:r>
      <w:r w:rsidR="001B70C6">
        <w:rPr>
          <w:rFonts w:ascii="Arial" w:hAnsi="Arial" w:cs="Arial" w:hint="eastAsia"/>
          <w:b/>
          <w:lang w:eastAsia="zh-CN"/>
        </w:rPr>
        <w:t>1</w:t>
      </w:r>
      <w:r w:rsidR="002E78C4">
        <w:rPr>
          <w:rFonts w:ascii="Arial" w:hAnsi="Arial" w:cs="Arial" w:hint="eastAsia"/>
          <w:b/>
          <w:lang w:eastAsia="zh-CN"/>
        </w:rPr>
        <w:t>.1</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533D2A4A"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1F6077">
        <w:rPr>
          <w:rFonts w:ascii="Arial" w:hAnsi="Arial" w:cs="Arial" w:hint="eastAsia"/>
          <w:i/>
          <w:lang w:eastAsia="zh-CN"/>
        </w:rPr>
        <w:t>This CR raises key issues in the field of distributed NAS to support the study of WT#1</w:t>
      </w:r>
      <w:r w:rsidR="002E78C4">
        <w:rPr>
          <w:rFonts w:ascii="Arial" w:hAnsi="Arial" w:cs="Arial" w:hint="eastAsia"/>
          <w:i/>
          <w:lang w:eastAsia="zh-CN"/>
        </w:rPr>
        <w:t>.1</w:t>
      </w:r>
      <w:r w:rsidR="001F6077">
        <w:rPr>
          <w:rFonts w:ascii="Arial" w:hAnsi="Arial" w:cs="Arial" w:hint="eastAsia"/>
          <w:i/>
          <w:lang w:eastAsia="zh-CN"/>
        </w:rPr>
        <w:t>.</w:t>
      </w:r>
    </w:p>
    <w:p w14:paraId="0B224D7B" w14:textId="1A01351A" w:rsidR="003835C7" w:rsidRDefault="003835C7" w:rsidP="003835C7">
      <w:pPr>
        <w:pStyle w:val="1"/>
        <w:rPr>
          <w:rFonts w:cs="Arial"/>
          <w:sz w:val="32"/>
          <w:szCs w:val="18"/>
        </w:rPr>
      </w:pPr>
      <w:r w:rsidRPr="00E96F69">
        <w:rPr>
          <w:rFonts w:cs="Arial"/>
          <w:sz w:val="32"/>
          <w:szCs w:val="18"/>
        </w:rPr>
        <w:t xml:space="preserve">1. </w:t>
      </w:r>
      <w:r w:rsidR="008D5BB4">
        <w:rPr>
          <w:rFonts w:cs="Arial" w:hint="eastAsia"/>
          <w:sz w:val="32"/>
          <w:szCs w:val="18"/>
          <w:lang w:eastAsia="zh-CN"/>
        </w:rPr>
        <w:t>Discussion</w:t>
      </w:r>
    </w:p>
    <w:p w14:paraId="13B0E6D4" w14:textId="0C117F89" w:rsidR="0083095B" w:rsidRPr="0083095B" w:rsidRDefault="0083095B" w:rsidP="0083095B">
      <w:pPr>
        <w:pStyle w:val="EditorsNote"/>
        <w:rPr>
          <w:lang w:val="en-US" w:eastAsia="zh-CN"/>
        </w:rPr>
      </w:pPr>
      <w:r w:rsidRPr="00B8102E">
        <w:t>Editor's Note:</w:t>
      </w:r>
      <w:r>
        <w:t xml:space="preserve"> </w:t>
      </w:r>
      <w:r w:rsidRPr="00C212A2">
        <w:rPr>
          <w:lang w:eastAsia="zh-CN"/>
        </w:rPr>
        <w:t xml:space="preserve">This justification section is not included in the TR; it is intended solely to justify the scope of the </w:t>
      </w:r>
      <w:r w:rsidR="00481F40">
        <w:rPr>
          <w:lang w:eastAsia="zh-CN"/>
        </w:rPr>
        <w:t xml:space="preserve">proposed </w:t>
      </w:r>
      <w:r w:rsidRPr="00C212A2">
        <w:rPr>
          <w:lang w:eastAsia="zh-CN"/>
        </w:rPr>
        <w:t>WT</w:t>
      </w:r>
      <w:r>
        <w:rPr>
          <w:lang w:val="en-US" w:eastAsia="zh-CN"/>
        </w:rPr>
        <w:t>.</w:t>
      </w:r>
    </w:p>
    <w:p w14:paraId="2D26EE48" w14:textId="18CE5A3C" w:rsidR="00D95872" w:rsidRDefault="007F73C9" w:rsidP="007F73C9">
      <w:pPr>
        <w:rPr>
          <w:lang w:eastAsia="zh-CN"/>
        </w:rPr>
      </w:pPr>
      <w:bookmarkStart w:id="0" w:name="_Hlk87257355"/>
      <w:r w:rsidRPr="008D32A7">
        <w:rPr>
          <w:b/>
          <w:bCs/>
          <w:lang w:eastAsia="zh-CN"/>
        </w:rPr>
        <w:t>Architectural Motivation:</w:t>
      </w:r>
      <w:r>
        <w:rPr>
          <w:lang w:eastAsia="zh-CN"/>
        </w:rPr>
        <w:t xml:space="preserve"> </w:t>
      </w:r>
      <w:r w:rsidR="00B26E14">
        <w:rPr>
          <w:rFonts w:hint="eastAsia"/>
          <w:lang w:eastAsia="zh-CN"/>
        </w:rPr>
        <w:t xml:space="preserve">To support more new </w:t>
      </w:r>
      <w:r w:rsidR="00B26E14" w:rsidRPr="001F6077">
        <w:rPr>
          <w:lang w:eastAsia="zh-CN"/>
        </w:rPr>
        <w:t>non-access stratum functionalit</w:t>
      </w:r>
      <w:r w:rsidR="00B26E14">
        <w:rPr>
          <w:rFonts w:hint="eastAsia"/>
          <w:lang w:eastAsia="zh-CN"/>
        </w:rPr>
        <w:t>ies, 6G network shall support direct communication between UE and core network functions. 6G network doesn</w:t>
      </w:r>
      <w:r w:rsidR="00B26E14">
        <w:rPr>
          <w:lang w:eastAsia="zh-CN"/>
        </w:rPr>
        <w:t>’</w:t>
      </w:r>
      <w:r w:rsidR="00B26E14">
        <w:rPr>
          <w:rFonts w:hint="eastAsia"/>
          <w:lang w:eastAsia="zh-CN"/>
        </w:rPr>
        <w:t>t want to increase the complicity of network function such as AMF due to new functionalities.</w:t>
      </w:r>
    </w:p>
    <w:p w14:paraId="6EB163CC" w14:textId="6A63B8C5" w:rsidR="007F73C9" w:rsidRDefault="007F73C9" w:rsidP="007F73C9">
      <w:pPr>
        <w:rPr>
          <w:lang w:eastAsia="zh-CN"/>
        </w:rPr>
      </w:pPr>
      <w:r w:rsidRPr="008D32A7">
        <w:rPr>
          <w:b/>
          <w:bCs/>
          <w:lang w:eastAsia="zh-CN"/>
        </w:rPr>
        <w:t>Gap Analysis:</w:t>
      </w:r>
      <w:r>
        <w:rPr>
          <w:lang w:eastAsia="zh-CN"/>
        </w:rPr>
        <w:t xml:space="preserve"> </w:t>
      </w:r>
      <w:r w:rsidR="00B26E14">
        <w:rPr>
          <w:rFonts w:hint="eastAsia"/>
          <w:lang w:eastAsia="zh-CN"/>
        </w:rPr>
        <w:t xml:space="preserve">Currently the NAS communication is </w:t>
      </w:r>
      <w:r w:rsidR="00B26E14">
        <w:rPr>
          <w:lang w:eastAsia="zh-CN"/>
        </w:rPr>
        <w:t>transferred</w:t>
      </w:r>
      <w:r w:rsidR="00B26E14">
        <w:rPr>
          <w:rFonts w:hint="eastAsia"/>
          <w:lang w:eastAsia="zh-CN"/>
        </w:rPr>
        <w:t xml:space="preserve"> by AMF between UE and core network functions, which cause following gaps:</w:t>
      </w:r>
    </w:p>
    <w:p w14:paraId="4DB2C892" w14:textId="1AEDE4DB" w:rsidR="00B26E14" w:rsidRDefault="00B26E14" w:rsidP="00B26E14">
      <w:pPr>
        <w:pStyle w:val="affd"/>
        <w:numPr>
          <w:ilvl w:val="0"/>
          <w:numId w:val="13"/>
        </w:numPr>
        <w:rPr>
          <w:lang w:eastAsia="zh-CN"/>
        </w:rPr>
      </w:pPr>
      <w:r>
        <w:rPr>
          <w:rFonts w:hint="eastAsia"/>
          <w:lang w:eastAsia="zh-CN"/>
        </w:rPr>
        <w:t>Lack of flexibility of the network topology</w:t>
      </w:r>
    </w:p>
    <w:p w14:paraId="21D598E3" w14:textId="2B991DBF" w:rsidR="00B26E14" w:rsidRDefault="00B26E14" w:rsidP="00B26E14">
      <w:pPr>
        <w:pStyle w:val="affd"/>
        <w:numPr>
          <w:ilvl w:val="0"/>
          <w:numId w:val="13"/>
        </w:numPr>
        <w:rPr>
          <w:lang w:eastAsia="zh-CN"/>
        </w:rPr>
      </w:pPr>
      <w:r>
        <w:rPr>
          <w:rFonts w:hint="eastAsia"/>
          <w:lang w:eastAsia="zh-CN"/>
        </w:rPr>
        <w:t>Risk of single point failure and overload on AMF</w:t>
      </w:r>
    </w:p>
    <w:p w14:paraId="084D4D4D" w14:textId="4CCE913F" w:rsidR="00B26E14" w:rsidRDefault="00B26E14" w:rsidP="00B26E14">
      <w:pPr>
        <w:pStyle w:val="affd"/>
        <w:numPr>
          <w:ilvl w:val="0"/>
          <w:numId w:val="13"/>
        </w:numPr>
        <w:rPr>
          <w:lang w:eastAsia="zh-CN"/>
        </w:rPr>
      </w:pPr>
      <w:r>
        <w:rPr>
          <w:rFonts w:hint="eastAsia"/>
          <w:lang w:eastAsia="zh-CN"/>
        </w:rPr>
        <w:t>Latency impact due to the longer routing path</w:t>
      </w:r>
    </w:p>
    <w:p w14:paraId="3E46DA15" w14:textId="1DECA5B3" w:rsidR="00B26E14" w:rsidRPr="00B26E14" w:rsidRDefault="00B26E14" w:rsidP="00B26E14">
      <w:pPr>
        <w:pStyle w:val="affd"/>
        <w:numPr>
          <w:ilvl w:val="0"/>
          <w:numId w:val="13"/>
        </w:numPr>
        <w:rPr>
          <w:lang w:eastAsia="zh-CN"/>
        </w:rPr>
      </w:pPr>
      <w:r>
        <w:rPr>
          <w:rFonts w:hint="eastAsia"/>
          <w:lang w:eastAsia="zh-CN"/>
        </w:rPr>
        <w:t xml:space="preserve">Implementation and </w:t>
      </w:r>
      <w:r>
        <w:rPr>
          <w:lang w:eastAsia="zh-CN"/>
        </w:rPr>
        <w:t>Protocol</w:t>
      </w:r>
      <w:r>
        <w:rPr>
          <w:rFonts w:hint="eastAsia"/>
          <w:lang w:eastAsia="zh-CN"/>
        </w:rPr>
        <w:t xml:space="preserve"> </w:t>
      </w:r>
      <w:r>
        <w:rPr>
          <w:lang w:eastAsia="zh-CN"/>
        </w:rPr>
        <w:t>evolve</w:t>
      </w:r>
      <w:r>
        <w:rPr>
          <w:rFonts w:hint="eastAsia"/>
          <w:lang w:eastAsia="zh-CN"/>
        </w:rPr>
        <w:t xml:space="preserve"> cost to add new </w:t>
      </w:r>
      <w:r w:rsidRPr="001F6077">
        <w:rPr>
          <w:lang w:eastAsia="zh-CN"/>
        </w:rPr>
        <w:t>non-access stratum functionalit</w:t>
      </w:r>
      <w:r>
        <w:rPr>
          <w:rFonts w:hint="eastAsia"/>
          <w:lang w:eastAsia="zh-CN"/>
        </w:rPr>
        <w:t>ies</w:t>
      </w:r>
    </w:p>
    <w:p w14:paraId="6EA7F2F6" w14:textId="00A2F1EF" w:rsidR="00712E41" w:rsidRDefault="000B3DD1" w:rsidP="00560593">
      <w:pPr>
        <w:rPr>
          <w:lang w:eastAsia="zh-CN"/>
        </w:rPr>
      </w:pPr>
      <w:r w:rsidRPr="008D32A7">
        <w:rPr>
          <w:b/>
          <w:bCs/>
          <w:lang w:eastAsia="zh-CN"/>
        </w:rPr>
        <w:t>Technical Impact:</w:t>
      </w:r>
      <w:r>
        <w:rPr>
          <w:lang w:eastAsia="zh-CN"/>
        </w:rPr>
        <w:t xml:space="preserve"> </w:t>
      </w:r>
      <w:r w:rsidR="00B26E14">
        <w:rPr>
          <w:rFonts w:hint="eastAsia"/>
          <w:lang w:eastAsia="zh-CN"/>
        </w:rPr>
        <w:t xml:space="preserve">The new </w:t>
      </w:r>
      <w:r w:rsidR="00B26E14" w:rsidRPr="001F6077">
        <w:rPr>
          <w:lang w:eastAsia="zh-CN"/>
        </w:rPr>
        <w:t xml:space="preserve">non-access stratum </w:t>
      </w:r>
      <w:r w:rsidR="00B26E14">
        <w:rPr>
          <w:rFonts w:hint="eastAsia"/>
          <w:lang w:eastAsia="zh-CN"/>
        </w:rPr>
        <w:t xml:space="preserve">architecture shall be able </w:t>
      </w:r>
      <w:r w:rsidR="00560593">
        <w:rPr>
          <w:rFonts w:hint="eastAsia"/>
          <w:lang w:eastAsia="zh-CN"/>
        </w:rPr>
        <w:t>to provide direct connection between UE and core network functions without help of other core network functions. The new architecture may introduce new procedures for UE registration and mobility management to keep service continuity and UE reachability. The UE status management in the core network functions may not be limited in the AMF and the status management method might be changed.</w:t>
      </w:r>
    </w:p>
    <w:p w14:paraId="13C6DB77" w14:textId="77777777" w:rsidR="00FD6821" w:rsidRDefault="00FD6821" w:rsidP="007D5496">
      <w:pPr>
        <w:rPr>
          <w:lang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bookmarkEnd w:id="0"/>
    <w:p w14:paraId="10FA8454" w14:textId="0A79A154" w:rsidR="00C65856" w:rsidRPr="00E96F69" w:rsidRDefault="00DC68C0" w:rsidP="00C65856">
      <w:pPr>
        <w:pStyle w:val="1"/>
        <w:rPr>
          <w:rFonts w:cs="Arial"/>
          <w:sz w:val="32"/>
          <w:szCs w:val="18"/>
          <w:lang w:eastAsia="zh-CN"/>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381DB1" w:rsidRPr="00822E86">
        <w:t xml:space="preserve">: </w:t>
      </w:r>
      <w:r w:rsidR="00560593">
        <w:rPr>
          <w:rFonts w:hint="eastAsia"/>
          <w:lang w:eastAsia="zh-CN"/>
        </w:rPr>
        <w:t>Direct Connection between UE and Core Network</w:t>
      </w:r>
    </w:p>
    <w:p w14:paraId="74764690" w14:textId="4002B847" w:rsidR="00C65856" w:rsidRDefault="00560593" w:rsidP="003835C7">
      <w:pPr>
        <w:pStyle w:val="B1"/>
        <w:ind w:left="0" w:firstLine="0"/>
        <w:rPr>
          <w:lang w:eastAsia="zh-CN"/>
        </w:rPr>
      </w:pPr>
      <w:r>
        <w:rPr>
          <w:rFonts w:hint="eastAsia"/>
          <w:lang w:val="en-US" w:eastAsia="zh-CN"/>
        </w:rPr>
        <w:t xml:space="preserve">The 6G network will introduce more core network services which can be provided to UE, such as sensing, computing, AI and so on. </w:t>
      </w:r>
      <w:r w:rsidR="0046644E">
        <w:rPr>
          <w:rFonts w:hint="eastAsia"/>
          <w:lang w:val="en-US" w:eastAsia="zh-CN"/>
        </w:rPr>
        <w:t xml:space="preserve">All of these services need their own </w:t>
      </w:r>
      <w:r w:rsidR="0046644E" w:rsidRPr="001F6077">
        <w:rPr>
          <w:lang w:eastAsia="zh-CN"/>
        </w:rPr>
        <w:t xml:space="preserve">non-access stratum </w:t>
      </w:r>
      <w:r w:rsidR="0046644E">
        <w:rPr>
          <w:rFonts w:hint="eastAsia"/>
          <w:lang w:eastAsia="zh-CN"/>
        </w:rPr>
        <w:t xml:space="preserve">connections. In current </w:t>
      </w:r>
      <w:r w:rsidR="003D3CE9">
        <w:rPr>
          <w:rFonts w:hint="eastAsia"/>
          <w:lang w:eastAsia="zh-CN"/>
        </w:rPr>
        <w:t xml:space="preserve">architecture, these connections are concentrated on AMF. </w:t>
      </w:r>
      <w:r w:rsidR="003D3CE9">
        <w:rPr>
          <w:lang w:eastAsia="zh-CN"/>
        </w:rPr>
        <w:t>Thus,</w:t>
      </w:r>
      <w:r w:rsidR="003D3CE9">
        <w:rPr>
          <w:rFonts w:hint="eastAsia"/>
          <w:lang w:eastAsia="zh-CN"/>
        </w:rPr>
        <w:t xml:space="preserve"> it can be foreseen that the implementation of AMF will become more complicated and the traffic can be </w:t>
      </w:r>
      <w:r w:rsidR="003D3CE9">
        <w:rPr>
          <w:lang w:eastAsia="zh-CN"/>
        </w:rPr>
        <w:t>heavier</w:t>
      </w:r>
      <w:r w:rsidR="003D3CE9">
        <w:rPr>
          <w:rFonts w:hint="eastAsia"/>
          <w:lang w:eastAsia="zh-CN"/>
        </w:rPr>
        <w:t xml:space="preserve"> and cause higher single-point failure risk. It will be </w:t>
      </w:r>
      <w:r w:rsidR="003D3CE9">
        <w:rPr>
          <w:lang w:eastAsia="zh-CN"/>
        </w:rPr>
        <w:t>preferred</w:t>
      </w:r>
      <w:r w:rsidR="003D3CE9">
        <w:rPr>
          <w:rFonts w:hint="eastAsia"/>
          <w:lang w:eastAsia="zh-CN"/>
        </w:rPr>
        <w:t xml:space="preserve"> that 6G network can provide direct connection between UE and core network functions providing services. Follow issue shall be solved:</w:t>
      </w:r>
    </w:p>
    <w:p w14:paraId="7D947E3B" w14:textId="6CCAB2F5" w:rsidR="003D3CE9" w:rsidRPr="003D3CE9" w:rsidRDefault="003D3CE9" w:rsidP="003D3CE9">
      <w:pPr>
        <w:pStyle w:val="B1"/>
        <w:numPr>
          <w:ilvl w:val="0"/>
          <w:numId w:val="14"/>
        </w:numPr>
        <w:rPr>
          <w:lang w:val="en-US" w:eastAsia="zh-CN"/>
        </w:rPr>
      </w:pPr>
      <w:r>
        <w:rPr>
          <w:rFonts w:hint="eastAsia"/>
          <w:lang w:eastAsia="zh-CN"/>
        </w:rPr>
        <w:t>How to improve RAN-Core network interface to connect UE directly to any core network functions without the help of AMF?</w:t>
      </w:r>
    </w:p>
    <w:p w14:paraId="087B417D" w14:textId="500F3A3D" w:rsidR="003D3CE9" w:rsidRPr="003D3CE9" w:rsidRDefault="003D3CE9" w:rsidP="003D3CE9">
      <w:pPr>
        <w:pStyle w:val="B1"/>
        <w:numPr>
          <w:ilvl w:val="0"/>
          <w:numId w:val="14"/>
        </w:numPr>
        <w:rPr>
          <w:lang w:val="en-US" w:eastAsia="zh-CN"/>
        </w:rPr>
      </w:pPr>
      <w:r>
        <w:rPr>
          <w:rFonts w:hint="eastAsia"/>
          <w:lang w:eastAsia="zh-CN"/>
        </w:rPr>
        <w:t xml:space="preserve">How to </w:t>
      </w:r>
      <w:r>
        <w:rPr>
          <w:lang w:eastAsia="zh-CN"/>
        </w:rPr>
        <w:t>support</w:t>
      </w:r>
      <w:r>
        <w:rPr>
          <w:rFonts w:hint="eastAsia"/>
          <w:lang w:eastAsia="zh-CN"/>
        </w:rPr>
        <w:t xml:space="preserve"> UE discover the core network functions to acquire services? How to route the UE uplink service requests?</w:t>
      </w:r>
    </w:p>
    <w:p w14:paraId="2FF0477D" w14:textId="26E50D16" w:rsidR="003D3CE9" w:rsidRDefault="003D3CE9" w:rsidP="003D3CE9">
      <w:pPr>
        <w:pStyle w:val="B1"/>
        <w:numPr>
          <w:ilvl w:val="0"/>
          <w:numId w:val="14"/>
        </w:numPr>
        <w:rPr>
          <w:lang w:val="en-US" w:eastAsia="zh-CN"/>
        </w:rPr>
      </w:pPr>
      <w:r>
        <w:rPr>
          <w:rFonts w:hint="eastAsia"/>
          <w:lang w:val="en-US" w:eastAsia="zh-CN"/>
        </w:rPr>
        <w:t>For downlink messages, how to keep UE reachable if there is no core network anchor such as AMF?</w:t>
      </w:r>
    </w:p>
    <w:p w14:paraId="5B74EA18" w14:textId="5008C512" w:rsidR="00C73994" w:rsidRDefault="003D3CE9" w:rsidP="003D3CE9">
      <w:pPr>
        <w:pStyle w:val="1"/>
        <w:rPr>
          <w:lang w:eastAsia="zh-CN"/>
        </w:rPr>
      </w:pPr>
      <w:r>
        <w:rPr>
          <w:rFonts w:cs="Arial"/>
          <w:sz w:val="32"/>
          <w:szCs w:val="18"/>
        </w:rPr>
        <w:lastRenderedPageBreak/>
        <w:t>5.X</w:t>
      </w:r>
      <w:r w:rsidRPr="00E96F69">
        <w:rPr>
          <w:rFonts w:cs="Arial"/>
          <w:sz w:val="32"/>
          <w:szCs w:val="18"/>
        </w:rPr>
        <w:t xml:space="preserve">. </w:t>
      </w:r>
      <w:r w:rsidRPr="00822E86">
        <w:t>Key Issue #</w:t>
      </w:r>
      <w:r>
        <w:t>X</w:t>
      </w:r>
      <w:r w:rsidRPr="00822E86">
        <w:t>:</w:t>
      </w:r>
      <w:r>
        <w:rPr>
          <w:rFonts w:hint="eastAsia"/>
          <w:lang w:eastAsia="zh-CN"/>
        </w:rPr>
        <w:t xml:space="preserve"> UE status and mobility management </w:t>
      </w:r>
      <w:r w:rsidR="00312809">
        <w:rPr>
          <w:rFonts w:hint="eastAsia"/>
          <w:lang w:eastAsia="zh-CN"/>
        </w:rPr>
        <w:t>across Core Network Functions</w:t>
      </w:r>
    </w:p>
    <w:p w14:paraId="49206FF6" w14:textId="1EB77530" w:rsidR="00312809" w:rsidRDefault="00312809" w:rsidP="00312809">
      <w:pPr>
        <w:rPr>
          <w:lang w:eastAsia="zh-CN"/>
        </w:rPr>
      </w:pPr>
      <w:r>
        <w:rPr>
          <w:rFonts w:hint="eastAsia"/>
          <w:lang w:eastAsia="zh-CN"/>
        </w:rPr>
        <w:t xml:space="preserve">The </w:t>
      </w:r>
      <w:r w:rsidRPr="001F6077">
        <w:rPr>
          <w:lang w:eastAsia="zh-CN"/>
        </w:rPr>
        <w:t xml:space="preserve">non-access stratum </w:t>
      </w:r>
      <w:r>
        <w:rPr>
          <w:rFonts w:hint="eastAsia"/>
          <w:lang w:eastAsia="zh-CN"/>
        </w:rPr>
        <w:t xml:space="preserve">connections between UE and different NFs can be in different status at the same time. The status depend on which service the UE is acquiring. However, for each core network functions providing service to the UE, the mobility information of the UE shall be </w:t>
      </w:r>
      <w:r>
        <w:rPr>
          <w:lang w:eastAsia="zh-CN"/>
        </w:rPr>
        <w:t>synchronized</w:t>
      </w:r>
      <w:r>
        <w:rPr>
          <w:rFonts w:hint="eastAsia"/>
          <w:lang w:eastAsia="zh-CN"/>
        </w:rPr>
        <w:t xml:space="preserve"> to keep service continuity. Following issues shall be solved:</w:t>
      </w:r>
    </w:p>
    <w:p w14:paraId="43176C5D" w14:textId="5E8B4856" w:rsidR="00312809" w:rsidRDefault="00312809" w:rsidP="00312809">
      <w:pPr>
        <w:pStyle w:val="affd"/>
        <w:numPr>
          <w:ilvl w:val="0"/>
          <w:numId w:val="15"/>
        </w:numPr>
        <w:rPr>
          <w:lang w:eastAsia="zh-CN"/>
        </w:rPr>
      </w:pPr>
      <w:r>
        <w:rPr>
          <w:rFonts w:hint="eastAsia"/>
          <w:lang w:eastAsia="zh-CN"/>
        </w:rPr>
        <w:t xml:space="preserve">How to support UE mobility </w:t>
      </w:r>
      <w:r w:rsidR="00862705">
        <w:rPr>
          <w:rFonts w:hint="eastAsia"/>
          <w:lang w:eastAsia="zh-CN"/>
        </w:rPr>
        <w:t xml:space="preserve">management among multiple core network functions? How to </w:t>
      </w:r>
      <w:r w:rsidR="00862705">
        <w:rPr>
          <w:lang w:eastAsia="zh-CN"/>
        </w:rPr>
        <w:t>synchronize</w:t>
      </w:r>
      <w:r w:rsidR="00862705">
        <w:rPr>
          <w:rFonts w:hint="eastAsia"/>
          <w:lang w:eastAsia="zh-CN"/>
        </w:rPr>
        <w:t xml:space="preserve"> UE mobility and location information among multiple core network functions?</w:t>
      </w:r>
    </w:p>
    <w:p w14:paraId="2403C5F6" w14:textId="78BAB97B" w:rsidR="00862705" w:rsidRPr="00312809" w:rsidRDefault="00862705" w:rsidP="00312809">
      <w:pPr>
        <w:pStyle w:val="affd"/>
        <w:numPr>
          <w:ilvl w:val="0"/>
          <w:numId w:val="15"/>
        </w:numPr>
        <w:rPr>
          <w:lang w:eastAsia="zh-CN"/>
        </w:rPr>
      </w:pPr>
      <w:r>
        <w:rPr>
          <w:rFonts w:hint="eastAsia"/>
          <w:lang w:eastAsia="zh-CN"/>
        </w:rPr>
        <w:t>How to manage, transfer and synchronize UE contexts between network functions during UE mobility when the UE status is different on each NF?</w:t>
      </w:r>
    </w:p>
    <w:p w14:paraId="664F6F11" w14:textId="77777777" w:rsidR="00C73994" w:rsidRDefault="00C73994" w:rsidP="003835C7">
      <w:pPr>
        <w:pStyle w:val="B1"/>
        <w:ind w:left="0" w:firstLine="0"/>
        <w:rPr>
          <w:lang w:val="en-US" w:eastAsia="zh-CN"/>
        </w:rPr>
      </w:pPr>
    </w:p>
    <w:p w14:paraId="641890A0" w14:textId="77777777" w:rsidR="0079578B" w:rsidRDefault="0079578B" w:rsidP="003835C7">
      <w:pPr>
        <w:pStyle w:val="B1"/>
        <w:ind w:left="0" w:firstLine="0"/>
        <w:rPr>
          <w:lang w:val="en-US" w:eastAsia="zh-CN"/>
        </w:rPr>
      </w:pPr>
    </w:p>
    <w:p w14:paraId="72FA703D" w14:textId="77777777" w:rsidR="00114747" w:rsidRDefault="00114747" w:rsidP="003835C7">
      <w:pPr>
        <w:pStyle w:val="B1"/>
        <w:ind w:left="0" w:firstLine="0"/>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0009E" w14:textId="77777777" w:rsidR="007D0737" w:rsidRDefault="007D0737">
      <w:r>
        <w:separator/>
      </w:r>
    </w:p>
  </w:endnote>
  <w:endnote w:type="continuationSeparator" w:id="0">
    <w:p w14:paraId="69EECADC" w14:textId="77777777" w:rsidR="007D0737" w:rsidRDefault="007D0737">
      <w:r>
        <w:continuationSeparator/>
      </w:r>
    </w:p>
  </w:endnote>
  <w:endnote w:type="continuationNotice" w:id="1">
    <w:p w14:paraId="7AA0B5E4" w14:textId="77777777" w:rsidR="007D0737" w:rsidRDefault="007D07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0D9AE" w14:textId="77777777" w:rsidR="007D0737" w:rsidRDefault="007D0737">
      <w:r>
        <w:separator/>
      </w:r>
    </w:p>
  </w:footnote>
  <w:footnote w:type="continuationSeparator" w:id="0">
    <w:p w14:paraId="2F5280C8" w14:textId="77777777" w:rsidR="007D0737" w:rsidRDefault="007D0737">
      <w:r>
        <w:continuationSeparator/>
      </w:r>
    </w:p>
  </w:footnote>
  <w:footnote w:type="continuationNotice" w:id="1">
    <w:p w14:paraId="619CEC49" w14:textId="77777777" w:rsidR="007D0737" w:rsidRDefault="007D07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0F862E2"/>
    <w:multiLevelType w:val="hybridMultilevel"/>
    <w:tmpl w:val="63AAE522"/>
    <w:lvl w:ilvl="0" w:tplc="20000001">
      <w:start w:val="1"/>
      <w:numFmt w:val="bullet"/>
      <w:lvlText w:val=""/>
      <w:lvlJc w:val="left"/>
      <w:pPr>
        <w:ind w:left="724" w:hanging="440"/>
      </w:pPr>
      <w:rPr>
        <w:rFonts w:ascii="Symbol" w:hAnsi="Symbo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4F13F7"/>
    <w:multiLevelType w:val="hybridMultilevel"/>
    <w:tmpl w:val="3F40EAA8"/>
    <w:lvl w:ilvl="0" w:tplc="20000001">
      <w:start w:val="1"/>
      <w:numFmt w:val="bullet"/>
      <w:lvlText w:val=""/>
      <w:lvlJc w:val="left"/>
      <w:pPr>
        <w:ind w:left="724" w:hanging="440"/>
      </w:pPr>
      <w:rPr>
        <w:rFonts w:ascii="Symbol" w:hAnsi="Symbo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0FE356F"/>
    <w:multiLevelType w:val="hybridMultilevel"/>
    <w:tmpl w:val="90883CD6"/>
    <w:lvl w:ilvl="0" w:tplc="20000001">
      <w:start w:val="1"/>
      <w:numFmt w:val="bullet"/>
      <w:lvlText w:val=""/>
      <w:lvlJc w:val="left"/>
      <w:pPr>
        <w:ind w:left="644" w:hanging="360"/>
      </w:pPr>
      <w:rPr>
        <w:rFonts w:ascii="Symbol" w:hAnsi="Symbol"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2"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8"/>
  </w:num>
  <w:num w:numId="5" w16cid:durableId="123816294">
    <w:abstractNumId w:val="7"/>
  </w:num>
  <w:num w:numId="6" w16cid:durableId="1298216627">
    <w:abstractNumId w:val="5"/>
  </w:num>
  <w:num w:numId="7" w16cid:durableId="1102840777">
    <w:abstractNumId w:val="12"/>
  </w:num>
  <w:num w:numId="8" w16cid:durableId="869488835">
    <w:abstractNumId w:val="13"/>
  </w:num>
  <w:num w:numId="9" w16cid:durableId="1353532250">
    <w:abstractNumId w:val="10"/>
  </w:num>
  <w:num w:numId="10" w16cid:durableId="3139470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2121756416">
    <w:abstractNumId w:val="6"/>
  </w:num>
  <w:num w:numId="13" w16cid:durableId="1070468062">
    <w:abstractNumId w:val="4"/>
  </w:num>
  <w:num w:numId="14" w16cid:durableId="134874930">
    <w:abstractNumId w:val="11"/>
  </w:num>
  <w:num w:numId="15" w16cid:durableId="79444291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1E1A"/>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0C6"/>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077"/>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E78C4"/>
    <w:rsid w:val="002F1606"/>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2809"/>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C122B"/>
    <w:rsid w:val="003C168A"/>
    <w:rsid w:val="003C1F68"/>
    <w:rsid w:val="003C5A97"/>
    <w:rsid w:val="003C77E5"/>
    <w:rsid w:val="003C7A04"/>
    <w:rsid w:val="003D04D1"/>
    <w:rsid w:val="003D184E"/>
    <w:rsid w:val="003D1FF4"/>
    <w:rsid w:val="003D3CE9"/>
    <w:rsid w:val="003D49EA"/>
    <w:rsid w:val="003D517F"/>
    <w:rsid w:val="003D55C8"/>
    <w:rsid w:val="003D58A8"/>
    <w:rsid w:val="003D5D57"/>
    <w:rsid w:val="003D6AB6"/>
    <w:rsid w:val="003D78A3"/>
    <w:rsid w:val="003E26F2"/>
    <w:rsid w:val="003E3337"/>
    <w:rsid w:val="003E59F9"/>
    <w:rsid w:val="003E7115"/>
    <w:rsid w:val="003E7EEF"/>
    <w:rsid w:val="003F001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26FF7"/>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6644E"/>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03BF"/>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593"/>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3E21"/>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737"/>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61C91"/>
    <w:rsid w:val="00862705"/>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D5BB4"/>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3EBC"/>
    <w:rsid w:val="009745E1"/>
    <w:rsid w:val="0097486B"/>
    <w:rsid w:val="00975417"/>
    <w:rsid w:val="0098054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16C7"/>
    <w:rsid w:val="00A7281A"/>
    <w:rsid w:val="00A73848"/>
    <w:rsid w:val="00A74AFD"/>
    <w:rsid w:val="00A750BF"/>
    <w:rsid w:val="00A77C5A"/>
    <w:rsid w:val="00A81552"/>
    <w:rsid w:val="00A819E0"/>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6E14"/>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1C3D"/>
    <w:rsid w:val="00BB4B9B"/>
    <w:rsid w:val="00BB4EC8"/>
    <w:rsid w:val="00BB7984"/>
    <w:rsid w:val="00BC25AA"/>
    <w:rsid w:val="00BC2F95"/>
    <w:rsid w:val="00BC4C46"/>
    <w:rsid w:val="00BD2069"/>
    <w:rsid w:val="00BD6939"/>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8119770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107302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1248</TotalTime>
  <Pages>2</Pages>
  <Words>504</Words>
  <Characters>2879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万大玮</cp:lastModifiedBy>
  <cp:revision>7</cp:revision>
  <cp:lastPrinted>1900-01-01T17:00:00Z</cp:lastPrinted>
  <dcterms:created xsi:type="dcterms:W3CDTF">2025-08-04T08:48:00Z</dcterms:created>
  <dcterms:modified xsi:type="dcterms:W3CDTF">2025-08-15T02:23:00Z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